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F6" w:rsidRPr="00FC30F6" w:rsidRDefault="00FC30F6" w:rsidP="00FC30F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0F6">
        <w:rPr>
          <w:rFonts w:ascii="Times New Roman" w:hAnsi="Times New Roman" w:cs="Times New Roman"/>
          <w:b/>
          <w:sz w:val="28"/>
          <w:szCs w:val="28"/>
        </w:rPr>
        <w:t xml:space="preserve">Люминесцентные лампы и аккумуляторы –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C30F6">
        <w:rPr>
          <w:rFonts w:ascii="Times New Roman" w:hAnsi="Times New Roman" w:cs="Times New Roman"/>
          <w:b/>
          <w:sz w:val="28"/>
          <w:szCs w:val="28"/>
        </w:rPr>
        <w:t>отходы, которым не место на общей контейнерной площадке.</w:t>
      </w:r>
    </w:p>
    <w:p w:rsidR="00FC30F6" w:rsidRPr="00FC30F6" w:rsidRDefault="00FC30F6" w:rsidP="00AD620A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D620A" w:rsidRPr="00FC30F6" w:rsidRDefault="004900ED" w:rsidP="00AD620A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>В</w:t>
      </w:r>
      <w:r w:rsidR="00AD620A" w:rsidRPr="00FC30F6">
        <w:rPr>
          <w:rFonts w:ascii="Times New Roman" w:eastAsia="Calibri" w:hAnsi="Times New Roman" w:cs="Times New Roman"/>
          <w:sz w:val="28"/>
          <w:szCs w:val="28"/>
        </w:rPr>
        <w:t xml:space="preserve"> зависимости от степени негативного воздействия 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отходы </w:t>
      </w:r>
      <w:r w:rsidR="00AD620A" w:rsidRPr="00FC30F6">
        <w:rPr>
          <w:rFonts w:ascii="Times New Roman" w:eastAsia="Calibri" w:hAnsi="Times New Roman" w:cs="Times New Roman"/>
          <w:sz w:val="28"/>
          <w:szCs w:val="28"/>
        </w:rPr>
        <w:t>подразделяются на пять классов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, среди которых </w:t>
      </w:r>
      <w:r w:rsidRPr="00FC30F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C30F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классы являются </w:t>
      </w:r>
      <w:r w:rsidRPr="00FC30F6">
        <w:rPr>
          <w:rFonts w:ascii="Times New Roman" w:eastAsia="Calibri" w:hAnsi="Times New Roman" w:cs="Times New Roman"/>
          <w:b/>
          <w:sz w:val="28"/>
          <w:szCs w:val="28"/>
        </w:rPr>
        <w:t>наиболее опасными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268" w:rsidRPr="00FC30F6">
        <w:rPr>
          <w:rFonts w:ascii="Times New Roman" w:eastAsia="Calibri" w:hAnsi="Times New Roman" w:cs="Times New Roman"/>
          <w:sz w:val="28"/>
          <w:szCs w:val="28"/>
        </w:rPr>
        <w:br/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F04265" w:rsidRPr="00FC30F6">
        <w:rPr>
          <w:rFonts w:ascii="Times New Roman" w:eastAsia="Calibri" w:hAnsi="Times New Roman" w:cs="Times New Roman"/>
          <w:sz w:val="28"/>
          <w:szCs w:val="28"/>
        </w:rPr>
        <w:t xml:space="preserve">окружающей среды </w:t>
      </w:r>
      <w:r w:rsidRPr="00FC30F6">
        <w:rPr>
          <w:rFonts w:ascii="Times New Roman" w:eastAsia="Calibri" w:hAnsi="Times New Roman" w:cs="Times New Roman"/>
          <w:sz w:val="28"/>
          <w:szCs w:val="28"/>
        </w:rPr>
        <w:t>и человека.</w:t>
      </w:r>
    </w:p>
    <w:p w:rsidR="002B6B20" w:rsidRPr="00FC30F6" w:rsidRDefault="004900ED" w:rsidP="002B6B2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>К таким отходам относятся, в частности,</w:t>
      </w:r>
      <w:r w:rsidR="00B76374" w:rsidRPr="00FC3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0F6">
        <w:rPr>
          <w:rFonts w:ascii="Times New Roman" w:eastAsia="Calibri" w:hAnsi="Times New Roman" w:cs="Times New Roman"/>
          <w:b/>
          <w:sz w:val="28"/>
          <w:szCs w:val="28"/>
        </w:rPr>
        <w:t>ртутьсодержащие</w:t>
      </w:r>
      <w:r w:rsidR="00B76374" w:rsidRPr="00FC30F6">
        <w:rPr>
          <w:rFonts w:ascii="Times New Roman" w:eastAsia="Calibri" w:hAnsi="Times New Roman" w:cs="Times New Roman"/>
          <w:sz w:val="28"/>
          <w:szCs w:val="28"/>
        </w:rPr>
        <w:t xml:space="preserve"> (люминесцентные)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лампы</w:t>
      </w:r>
      <w:r w:rsidR="00B76374" w:rsidRPr="00FC30F6">
        <w:rPr>
          <w:rFonts w:ascii="Times New Roman" w:eastAsia="Calibri" w:hAnsi="Times New Roman" w:cs="Times New Roman"/>
          <w:sz w:val="28"/>
          <w:szCs w:val="28"/>
        </w:rPr>
        <w:t xml:space="preserve">, ртутные термометры, </w:t>
      </w:r>
      <w:r w:rsidRPr="00FC30F6">
        <w:rPr>
          <w:rFonts w:ascii="Times New Roman" w:eastAsia="Calibri" w:hAnsi="Times New Roman" w:cs="Times New Roman"/>
          <w:sz w:val="28"/>
          <w:szCs w:val="28"/>
        </w:rPr>
        <w:t>аккумуляторы, батарейки,</w:t>
      </w:r>
      <w:r w:rsidR="002B6B20" w:rsidRPr="00FC30F6">
        <w:rPr>
          <w:rFonts w:ascii="Times New Roman" w:eastAsia="Calibri" w:hAnsi="Times New Roman" w:cs="Times New Roman"/>
          <w:sz w:val="28"/>
          <w:szCs w:val="28"/>
        </w:rPr>
        <w:t xml:space="preserve"> поскольку содержат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опасные загрязняющие вещества, которые при попадании </w:t>
      </w:r>
      <w:r w:rsidR="002B6B20" w:rsidRPr="00FC30F6">
        <w:rPr>
          <w:rFonts w:ascii="Times New Roman" w:eastAsia="Calibri" w:hAnsi="Times New Roman" w:cs="Times New Roman"/>
          <w:sz w:val="28"/>
          <w:szCs w:val="28"/>
        </w:rPr>
        <w:br/>
      </w:r>
      <w:r w:rsidRPr="00FC30F6">
        <w:rPr>
          <w:rFonts w:ascii="Times New Roman" w:eastAsia="Calibri" w:hAnsi="Times New Roman" w:cs="Times New Roman"/>
          <w:sz w:val="28"/>
          <w:szCs w:val="28"/>
        </w:rPr>
        <w:t>в почв</w:t>
      </w:r>
      <w:r w:rsidR="002C2268" w:rsidRPr="00FC30F6">
        <w:rPr>
          <w:rFonts w:ascii="Times New Roman" w:eastAsia="Calibri" w:hAnsi="Times New Roman" w:cs="Times New Roman"/>
          <w:sz w:val="28"/>
          <w:szCs w:val="28"/>
        </w:rPr>
        <w:t>у</w:t>
      </w:r>
      <w:r w:rsidRPr="00FC30F6">
        <w:rPr>
          <w:rFonts w:ascii="Times New Roman" w:eastAsia="Calibri" w:hAnsi="Times New Roman" w:cs="Times New Roman"/>
          <w:sz w:val="28"/>
          <w:szCs w:val="28"/>
        </w:rPr>
        <w:t>, воздух</w:t>
      </w:r>
      <w:r w:rsidR="002C2268" w:rsidRPr="00FC30F6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268" w:rsidRPr="00FC30F6">
        <w:rPr>
          <w:rFonts w:ascii="Times New Roman" w:eastAsia="Calibri" w:hAnsi="Times New Roman" w:cs="Times New Roman"/>
          <w:sz w:val="28"/>
          <w:szCs w:val="28"/>
        </w:rPr>
        <w:t>водные объекты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могут причинить значительный ущерб </w:t>
      </w:r>
      <w:r w:rsidR="00F04265" w:rsidRPr="00FC30F6">
        <w:rPr>
          <w:rFonts w:ascii="Times New Roman" w:eastAsia="Calibri" w:hAnsi="Times New Roman" w:cs="Times New Roman"/>
          <w:sz w:val="28"/>
          <w:szCs w:val="28"/>
        </w:rPr>
        <w:t>экологии и здоровью людей.</w:t>
      </w:r>
    </w:p>
    <w:p w:rsidR="00447D69" w:rsidRPr="00FC30F6" w:rsidRDefault="002C2268" w:rsidP="002C226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Обозначенные виды отходов к твердым коммунальным отходам (ТКО) </w:t>
      </w:r>
      <w:r w:rsidRPr="00FC30F6">
        <w:rPr>
          <w:rFonts w:ascii="Times New Roman" w:eastAsia="Calibri" w:hAnsi="Times New Roman" w:cs="Times New Roman"/>
          <w:sz w:val="28"/>
          <w:szCs w:val="28"/>
        </w:rPr>
        <w:br/>
        <w:t xml:space="preserve">не относятся, в </w:t>
      </w:r>
      <w:proofErr w:type="gramStart"/>
      <w:r w:rsidRPr="00FC30F6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с чем их складирование </w:t>
      </w:r>
      <w:r w:rsidR="00447D69" w:rsidRPr="00FC30F6">
        <w:rPr>
          <w:rFonts w:ascii="Times New Roman" w:eastAsia="Calibri" w:hAnsi="Times New Roman" w:cs="Times New Roman"/>
          <w:sz w:val="28"/>
          <w:szCs w:val="28"/>
        </w:rPr>
        <w:t xml:space="preserve">в контейнерах для ТКО, расположенных на городских или индивидуальных контейнерных площадках, </w:t>
      </w:r>
      <w:r w:rsidRPr="00FC30F6">
        <w:rPr>
          <w:rFonts w:ascii="Times New Roman" w:eastAsia="Calibri" w:hAnsi="Times New Roman" w:cs="Times New Roman"/>
          <w:b/>
          <w:sz w:val="28"/>
          <w:szCs w:val="28"/>
        </w:rPr>
        <w:t>запрещено</w:t>
      </w:r>
      <w:r w:rsidRPr="00FC30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00ED" w:rsidRPr="00FC30F6" w:rsidRDefault="002B6B20" w:rsidP="002B6B2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постановлению Правительства Российской Федерации от 28.12.2020 № 2314 </w:t>
      </w:r>
      <w:r w:rsidR="004900ED" w:rsidRPr="00FC30F6">
        <w:rPr>
          <w:rFonts w:ascii="Times New Roman" w:hAnsi="Times New Roman" w:cs="Times New Roman"/>
          <w:sz w:val="28"/>
          <w:szCs w:val="28"/>
        </w:rPr>
        <w:t xml:space="preserve">накопление отработанных ртутьсодержащих ламп производится в индивидуальной и транспортной упаковках, обеспечивающих </w:t>
      </w:r>
      <w:r w:rsidR="00FC30F6">
        <w:rPr>
          <w:rFonts w:ascii="Times New Roman" w:hAnsi="Times New Roman" w:cs="Times New Roman"/>
          <w:sz w:val="28"/>
          <w:szCs w:val="28"/>
        </w:rPr>
        <w:br/>
      </w:r>
      <w:r w:rsidR="004900ED" w:rsidRPr="00FC30F6">
        <w:rPr>
          <w:rFonts w:ascii="Times New Roman" w:hAnsi="Times New Roman" w:cs="Times New Roman"/>
          <w:sz w:val="28"/>
          <w:szCs w:val="28"/>
        </w:rPr>
        <w:t>их сохранность.</w:t>
      </w:r>
      <w:proofErr w:type="gramEnd"/>
    </w:p>
    <w:p w:rsidR="00F04265" w:rsidRPr="00FC30F6" w:rsidRDefault="00F04265" w:rsidP="00E8351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0F6">
        <w:rPr>
          <w:rFonts w:ascii="Times New Roman" w:hAnsi="Times New Roman" w:cs="Times New Roman"/>
          <w:sz w:val="28"/>
          <w:szCs w:val="28"/>
        </w:rPr>
        <w:t xml:space="preserve">На предприятиях должны быть организованы </w:t>
      </w:r>
      <w:r w:rsidRPr="00FC30F6">
        <w:rPr>
          <w:rFonts w:ascii="Times New Roman" w:hAnsi="Times New Roman" w:cs="Times New Roman"/>
          <w:b/>
          <w:sz w:val="28"/>
          <w:szCs w:val="28"/>
        </w:rPr>
        <w:t>специальная тара</w:t>
      </w:r>
      <w:r w:rsidRPr="00FC30F6">
        <w:rPr>
          <w:rFonts w:ascii="Times New Roman" w:hAnsi="Times New Roman" w:cs="Times New Roman"/>
          <w:sz w:val="28"/>
          <w:szCs w:val="28"/>
        </w:rPr>
        <w:t xml:space="preserve"> и 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r w:rsidRPr="00FC30F6">
        <w:rPr>
          <w:rFonts w:ascii="Times New Roman" w:hAnsi="Times New Roman" w:cs="Times New Roman"/>
          <w:bCs/>
          <w:sz w:val="28"/>
          <w:szCs w:val="28"/>
        </w:rPr>
        <w:br/>
        <w:t xml:space="preserve">для накопления </w:t>
      </w:r>
      <w:r w:rsidRPr="00FC30F6">
        <w:rPr>
          <w:rFonts w:ascii="Times New Roman" w:hAnsi="Times New Roman" w:cs="Times New Roman"/>
          <w:sz w:val="28"/>
          <w:szCs w:val="28"/>
        </w:rPr>
        <w:t>отработанных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 люминесцентных </w:t>
      </w:r>
      <w:r w:rsidRPr="00FC30F6">
        <w:rPr>
          <w:rFonts w:ascii="Times New Roman" w:hAnsi="Times New Roman" w:cs="Times New Roman"/>
          <w:sz w:val="28"/>
          <w:szCs w:val="28"/>
        </w:rPr>
        <w:t>ламп, назначено лицо, ответственное за обеспечение безопасного накопления таких отходов.</w:t>
      </w:r>
    </w:p>
    <w:p w:rsidR="00447D69" w:rsidRPr="00FC30F6" w:rsidRDefault="002B6B20" w:rsidP="00447D6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0F6">
        <w:rPr>
          <w:rFonts w:ascii="Times New Roman" w:hAnsi="Times New Roman" w:cs="Times New Roman"/>
          <w:sz w:val="28"/>
          <w:szCs w:val="28"/>
        </w:rPr>
        <w:t>Отработанные батарейки и аккумуляторы также подлежат обособленному накоплению в индивидуальных емкостях (контейнерах).</w:t>
      </w:r>
    </w:p>
    <w:p w:rsidR="002C2268" w:rsidRPr="00FC30F6" w:rsidRDefault="00447D69" w:rsidP="00447D6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0F6">
        <w:rPr>
          <w:rFonts w:ascii="Times New Roman" w:hAnsi="Times New Roman" w:cs="Times New Roman"/>
          <w:sz w:val="28"/>
          <w:szCs w:val="28"/>
        </w:rPr>
        <w:t xml:space="preserve">Юридические лица, в результате деятельности которых образуются отходы </w:t>
      </w:r>
      <w:r w:rsidR="002C2268" w:rsidRPr="00FC30F6">
        <w:rPr>
          <w:rFonts w:ascii="Times New Roman" w:hAnsi="Times New Roman" w:cs="Times New Roman"/>
          <w:sz w:val="28"/>
          <w:szCs w:val="28"/>
        </w:rPr>
        <w:br/>
      </w:r>
      <w:r w:rsidRPr="00FC30F6">
        <w:rPr>
          <w:rFonts w:ascii="Times New Roman" w:hAnsi="Times New Roman" w:cs="Times New Roman"/>
          <w:sz w:val="28"/>
          <w:szCs w:val="28"/>
        </w:rPr>
        <w:t xml:space="preserve">I и II классов опасности, осуществляют обращение с данными отходами самостоятельно </w:t>
      </w:r>
      <w:r w:rsidRPr="00FC30F6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Pr="00FC30F6">
        <w:rPr>
          <w:rFonts w:ascii="Times New Roman" w:hAnsi="Times New Roman" w:cs="Times New Roman"/>
          <w:sz w:val="28"/>
          <w:szCs w:val="28"/>
        </w:rPr>
        <w:t xml:space="preserve"> в собственности или на ином законном основании объектов утилизации, обезвреживания и (или) размещения таких отходов. </w:t>
      </w:r>
    </w:p>
    <w:p w:rsidR="00447D69" w:rsidRPr="00FC30F6" w:rsidRDefault="00447D69" w:rsidP="00447D6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0F6">
        <w:rPr>
          <w:rFonts w:ascii="Times New Roman" w:hAnsi="Times New Roman" w:cs="Times New Roman"/>
          <w:sz w:val="28"/>
          <w:szCs w:val="28"/>
        </w:rPr>
        <w:t xml:space="preserve">В иных случаях отходы должны быть переданы </w:t>
      </w:r>
      <w:r w:rsidRPr="00FC30F6">
        <w:rPr>
          <w:rFonts w:ascii="Times New Roman" w:hAnsi="Times New Roman" w:cs="Times New Roman"/>
          <w:b/>
          <w:sz w:val="28"/>
          <w:szCs w:val="28"/>
        </w:rPr>
        <w:t>федеральному оператору</w:t>
      </w:r>
      <w:r w:rsidR="00FC30F6">
        <w:rPr>
          <w:rFonts w:ascii="Times New Roman" w:hAnsi="Times New Roman" w:cs="Times New Roman"/>
          <w:sz w:val="28"/>
          <w:szCs w:val="28"/>
        </w:rPr>
        <w:t xml:space="preserve"> </w:t>
      </w:r>
      <w:r w:rsidRPr="00FC30F6">
        <w:rPr>
          <w:rFonts w:ascii="Times New Roman" w:hAnsi="Times New Roman" w:cs="Times New Roman"/>
          <w:sz w:val="28"/>
          <w:szCs w:val="28"/>
        </w:rPr>
        <w:t>(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ФГУП «ФЭО») </w:t>
      </w:r>
      <w:r w:rsidRPr="00FC30F6">
        <w:rPr>
          <w:rFonts w:ascii="Times New Roman" w:hAnsi="Times New Roman" w:cs="Times New Roman"/>
          <w:sz w:val="28"/>
          <w:szCs w:val="28"/>
        </w:rPr>
        <w:t xml:space="preserve">в соответствии с договорами на оказание услуг по обращению </w:t>
      </w:r>
      <w:r w:rsidR="005A27E4">
        <w:rPr>
          <w:rFonts w:ascii="Times New Roman" w:hAnsi="Times New Roman" w:cs="Times New Roman"/>
          <w:sz w:val="28"/>
          <w:szCs w:val="28"/>
        </w:rPr>
        <w:br/>
      </w:r>
      <w:r w:rsidRPr="00FC30F6">
        <w:rPr>
          <w:rFonts w:ascii="Times New Roman" w:hAnsi="Times New Roman" w:cs="Times New Roman"/>
          <w:sz w:val="28"/>
          <w:szCs w:val="28"/>
        </w:rPr>
        <w:t>с отходами I и II классов опасности.</w:t>
      </w:r>
    </w:p>
    <w:p w:rsidR="00447D69" w:rsidRPr="00FC30F6" w:rsidRDefault="00447D69" w:rsidP="00447D6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0F6">
        <w:rPr>
          <w:rFonts w:ascii="Times New Roman" w:hAnsi="Times New Roman" w:cs="Times New Roman"/>
          <w:sz w:val="28"/>
          <w:szCs w:val="28"/>
        </w:rPr>
        <w:t xml:space="preserve">Одновременно необходимо помнить, что 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деятельность по сбору, транспортированию, </w:t>
      </w:r>
      <w:r w:rsidR="00F93125">
        <w:rPr>
          <w:rFonts w:ascii="Times New Roman" w:hAnsi="Times New Roman" w:cs="Times New Roman"/>
          <w:bCs/>
          <w:sz w:val="28"/>
          <w:szCs w:val="28"/>
        </w:rPr>
        <w:t>утилизации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 отходов I - IV классов опасности подлежит лицензированию, в </w:t>
      </w:r>
      <w:proofErr w:type="gramStart"/>
      <w:r w:rsidRPr="00FC30F6">
        <w:rPr>
          <w:rFonts w:ascii="Times New Roman" w:hAnsi="Times New Roman" w:cs="Times New Roman"/>
          <w:bCs/>
          <w:sz w:val="28"/>
          <w:szCs w:val="28"/>
        </w:rPr>
        <w:t>связи</w:t>
      </w:r>
      <w:proofErr w:type="gramEnd"/>
      <w:r w:rsidRPr="00FC30F6">
        <w:rPr>
          <w:rFonts w:ascii="Times New Roman" w:hAnsi="Times New Roman" w:cs="Times New Roman"/>
          <w:bCs/>
          <w:sz w:val="28"/>
          <w:szCs w:val="28"/>
        </w:rPr>
        <w:t xml:space="preserve"> с чем самостоятельное транспортирование ртутьсодержащих и иных отходов за пределы территории их образования </w:t>
      </w:r>
      <w:r w:rsidR="00FC30F6">
        <w:rPr>
          <w:rFonts w:ascii="Times New Roman" w:hAnsi="Times New Roman" w:cs="Times New Roman"/>
          <w:bCs/>
          <w:sz w:val="28"/>
          <w:szCs w:val="28"/>
        </w:rPr>
        <w:br/>
        <w:t>в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 отсутствие соответствующей лицензии </w:t>
      </w:r>
      <w:r w:rsidRPr="00FC30F6">
        <w:rPr>
          <w:rFonts w:ascii="Times New Roman" w:hAnsi="Times New Roman" w:cs="Times New Roman"/>
          <w:b/>
          <w:bCs/>
          <w:sz w:val="28"/>
          <w:szCs w:val="28"/>
        </w:rPr>
        <w:t>недопустимо</w:t>
      </w:r>
      <w:r w:rsidRPr="00FC30F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76494" w:rsidRPr="00FC30F6" w:rsidRDefault="002C2268" w:rsidP="0027649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Сведения об объемах образования, а также объемах переданных федеральному оператору отходов подлежат отражению в рамках учета хозяйствующего субъекта </w:t>
      </w:r>
      <w:r w:rsidRPr="00FC30F6">
        <w:rPr>
          <w:rFonts w:ascii="Times New Roman" w:hAnsi="Times New Roman" w:cs="Times New Roman"/>
          <w:sz w:val="28"/>
          <w:szCs w:val="28"/>
        </w:rPr>
        <w:t>в области обращения с отходами согласно приказу Минприроды России от 08.12.2020 № 1028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30F6" w:rsidRPr="00FC30F6" w:rsidRDefault="004900ED" w:rsidP="00FC30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>В случае обнаружения ртутных термометров, люминесцентных ламп и иных опасных отходов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t>, сброшенных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вне специально отведенных мест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t>,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необходимо обращаться в городскую </w:t>
      </w:r>
      <w:r w:rsidRPr="00FC30F6">
        <w:rPr>
          <w:rFonts w:ascii="Times New Roman" w:eastAsia="Calibri" w:hAnsi="Times New Roman" w:cs="Times New Roman"/>
          <w:b/>
          <w:sz w:val="28"/>
          <w:szCs w:val="28"/>
        </w:rPr>
        <w:t>аварийную службу</w:t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 на горячую круглосуточную 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br/>
      </w:r>
      <w:r w:rsidRPr="00FC30F6">
        <w:rPr>
          <w:rFonts w:ascii="Times New Roman" w:eastAsia="Calibri" w:hAnsi="Times New Roman" w:cs="Times New Roman"/>
          <w:sz w:val="28"/>
          <w:szCs w:val="28"/>
        </w:rPr>
        <w:t>линию по тел. 328-80-69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t xml:space="preserve"> (СПб ГБУ «</w:t>
      </w:r>
      <w:proofErr w:type="spellStart"/>
      <w:r w:rsidR="00276494" w:rsidRPr="00FC30F6">
        <w:rPr>
          <w:rFonts w:ascii="Times New Roman" w:eastAsia="Calibri" w:hAnsi="Times New Roman" w:cs="Times New Roman"/>
          <w:sz w:val="28"/>
          <w:szCs w:val="28"/>
        </w:rPr>
        <w:t>Экострой</w:t>
      </w:r>
      <w:proofErr w:type="spellEnd"/>
      <w:r w:rsidR="00276494" w:rsidRPr="00FC30F6">
        <w:rPr>
          <w:rFonts w:ascii="Times New Roman" w:eastAsia="Calibri" w:hAnsi="Times New Roman" w:cs="Times New Roman"/>
          <w:sz w:val="28"/>
          <w:szCs w:val="28"/>
        </w:rPr>
        <w:t>»)</w:t>
      </w:r>
      <w:r w:rsidR="00276494" w:rsidRPr="00FC30F6">
        <w:rPr>
          <w:rFonts w:ascii="Times New Roman" w:hAnsi="Times New Roman" w:cs="Times New Roman"/>
          <w:sz w:val="28"/>
          <w:szCs w:val="28"/>
        </w:rPr>
        <w:t>, 417-59-36 (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t xml:space="preserve">Комитет по 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lastRenderedPageBreak/>
        <w:t>природопользованию, охране окружающей среды и обеспечению экологической безопасности Санкт-Петербурга</w:t>
      </w:r>
      <w:r w:rsidR="00276494" w:rsidRPr="00FC30F6">
        <w:rPr>
          <w:rFonts w:ascii="Times New Roman" w:hAnsi="Times New Roman" w:cs="Times New Roman"/>
          <w:sz w:val="28"/>
          <w:szCs w:val="28"/>
        </w:rPr>
        <w:t>).</w:t>
      </w:r>
    </w:p>
    <w:p w:rsidR="00FC30F6" w:rsidRPr="00FC30F6" w:rsidRDefault="00BB74B0" w:rsidP="00FC30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Несоблюдение требований в области охраны окружающей среды 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br/>
      </w:r>
      <w:r w:rsidRPr="00FC30F6">
        <w:rPr>
          <w:rFonts w:ascii="Times New Roman" w:eastAsia="Calibri" w:hAnsi="Times New Roman" w:cs="Times New Roman"/>
          <w:sz w:val="28"/>
          <w:szCs w:val="28"/>
        </w:rPr>
        <w:t xml:space="preserve">при обращении с отходами </w:t>
      </w:r>
      <w:r w:rsidR="00FD461F" w:rsidRPr="00FC30F6">
        <w:rPr>
          <w:rFonts w:ascii="Times New Roman" w:eastAsia="Calibri" w:hAnsi="Times New Roman" w:cs="Times New Roman"/>
          <w:sz w:val="28"/>
          <w:szCs w:val="28"/>
        </w:rPr>
        <w:t xml:space="preserve">влечет административную ответственность </w:t>
      </w:r>
      <w:r w:rsidR="00276494" w:rsidRPr="00FC30F6">
        <w:rPr>
          <w:rFonts w:ascii="Times New Roman" w:eastAsia="Calibri" w:hAnsi="Times New Roman" w:cs="Times New Roman"/>
          <w:sz w:val="28"/>
          <w:szCs w:val="28"/>
        </w:rPr>
        <w:br/>
      </w:r>
      <w:r w:rsidR="00FD461F" w:rsidRPr="00FC30F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D461F" w:rsidRPr="00FC30F6">
        <w:rPr>
          <w:rFonts w:ascii="Times New Roman" w:eastAsia="Calibri" w:hAnsi="Times New Roman" w:cs="Times New Roman"/>
          <w:b/>
          <w:sz w:val="28"/>
          <w:szCs w:val="28"/>
        </w:rPr>
        <w:t>ст. 8.2 КоАП РФ</w:t>
      </w:r>
      <w:r w:rsidR="00FC30F6" w:rsidRPr="00FC30F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C30F6" w:rsidRPr="00FC30F6">
        <w:rPr>
          <w:rFonts w:ascii="Times New Roman" w:hAnsi="Times New Roman" w:cs="Times New Roman"/>
          <w:sz w:val="28"/>
          <w:szCs w:val="28"/>
        </w:rPr>
        <w:t>юр. л. – штраф до 250 000 руб., повторное нарушение – до 400 000 руб.; ИП – штраф до 50 000 руб., повторное нарушение – до 70 000 руб.).</w:t>
      </w:r>
    </w:p>
    <w:p w:rsidR="00FC30F6" w:rsidRPr="00FC30F6" w:rsidRDefault="00276494" w:rsidP="00FC30F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30F6">
        <w:rPr>
          <w:rFonts w:ascii="Times New Roman" w:eastAsia="Calibri" w:hAnsi="Times New Roman" w:cs="Times New Roman"/>
          <w:sz w:val="28"/>
          <w:szCs w:val="28"/>
        </w:rPr>
        <w:t>Кроме того, в случае возникновения угрозы</w:t>
      </w:r>
      <w:r w:rsidRPr="00FC30F6">
        <w:rPr>
          <w:rFonts w:ascii="Times New Roman" w:hAnsi="Times New Roman" w:cs="Times New Roman"/>
          <w:sz w:val="28"/>
          <w:szCs w:val="28"/>
        </w:rPr>
        <w:t xml:space="preserve"> </w:t>
      </w:r>
      <w:r w:rsidRPr="00F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причинения существенного </w:t>
      </w:r>
      <w:hyperlink r:id="rId8" w:anchor="dst100009" w:history="1">
        <w:r w:rsidRPr="00FC30F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вреда здоровью</w:t>
        </w:r>
      </w:hyperlink>
      <w:r w:rsidRPr="00FC30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человека или окружающей среде, а также загрязнения, отравления или заражения окружающей среды, возникших в результате нарушения порядка обращения с ртутьсодержащими и иными отходами, виновное лицо может быть привлечено к уголовной ответственности </w:t>
      </w:r>
      <w:r w:rsidR="00F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FC30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ст. 247 УК РФ.</w:t>
      </w:r>
    </w:p>
    <w:p w:rsidR="00FC30F6" w:rsidRDefault="00FC30F6" w:rsidP="00FC30F6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30F6" w:rsidRPr="00FC30F6" w:rsidRDefault="00FC30F6" w:rsidP="00FC30F6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C30F6">
        <w:rPr>
          <w:rFonts w:ascii="Times New Roman" w:eastAsia="Calibri" w:hAnsi="Times New Roman" w:cs="Times New Roman"/>
          <w:i/>
          <w:sz w:val="28"/>
          <w:szCs w:val="28"/>
        </w:rPr>
        <w:t>Старший п</w:t>
      </w:r>
      <w:r w:rsidR="00E05D2C" w:rsidRPr="00FC30F6">
        <w:rPr>
          <w:rFonts w:ascii="Times New Roman" w:eastAsia="Calibri" w:hAnsi="Times New Roman" w:cs="Times New Roman"/>
          <w:i/>
          <w:sz w:val="28"/>
          <w:szCs w:val="28"/>
        </w:rPr>
        <w:t>омощник</w:t>
      </w:r>
      <w:r w:rsidRPr="00FC30F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E05D2C" w:rsidRPr="00FC30F6">
        <w:rPr>
          <w:rFonts w:ascii="Times New Roman" w:eastAsia="Calibri" w:hAnsi="Times New Roman" w:cs="Times New Roman"/>
          <w:i/>
          <w:sz w:val="28"/>
          <w:szCs w:val="28"/>
        </w:rPr>
        <w:t>природоохранного</w:t>
      </w:r>
      <w:proofErr w:type="gramEnd"/>
      <w:r w:rsidR="00E05D2C" w:rsidRPr="00FC30F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C30F6" w:rsidRPr="00FC30F6" w:rsidRDefault="00E05D2C" w:rsidP="00FC30F6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C30F6">
        <w:rPr>
          <w:rFonts w:ascii="Times New Roman" w:eastAsia="Calibri" w:hAnsi="Times New Roman" w:cs="Times New Roman"/>
          <w:i/>
          <w:sz w:val="28"/>
          <w:szCs w:val="28"/>
        </w:rPr>
        <w:t xml:space="preserve">прокурора г. Санкт-Петербурга </w:t>
      </w:r>
    </w:p>
    <w:p w:rsidR="00E05D2C" w:rsidRPr="00FC30F6" w:rsidRDefault="00FC30F6" w:rsidP="00FC30F6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C30F6">
        <w:rPr>
          <w:rFonts w:ascii="Times New Roman" w:eastAsia="Calibri" w:hAnsi="Times New Roman" w:cs="Times New Roman"/>
          <w:i/>
          <w:sz w:val="28"/>
          <w:szCs w:val="28"/>
        </w:rPr>
        <w:t xml:space="preserve">С.О. </w:t>
      </w:r>
      <w:proofErr w:type="spellStart"/>
      <w:r w:rsidRPr="00FC30F6">
        <w:rPr>
          <w:rFonts w:ascii="Times New Roman" w:eastAsia="Calibri" w:hAnsi="Times New Roman" w:cs="Times New Roman"/>
          <w:i/>
          <w:sz w:val="28"/>
          <w:szCs w:val="28"/>
        </w:rPr>
        <w:t>Калядин</w:t>
      </w:r>
      <w:proofErr w:type="spellEnd"/>
    </w:p>
    <w:p w:rsidR="00B76374" w:rsidRPr="00FC30F6" w:rsidRDefault="00B76374" w:rsidP="00E05D2C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B76374" w:rsidRPr="00FC30F6" w:rsidSect="00FC30F6">
      <w:headerReference w:type="default" r:id="rId9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99" w:rsidRDefault="000B1B99" w:rsidP="00FC30F6">
      <w:pPr>
        <w:spacing w:after="0" w:line="240" w:lineRule="auto"/>
      </w:pPr>
      <w:r>
        <w:separator/>
      </w:r>
    </w:p>
  </w:endnote>
  <w:endnote w:type="continuationSeparator" w:id="0">
    <w:p w:rsidR="000B1B99" w:rsidRDefault="000B1B99" w:rsidP="00FC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99" w:rsidRDefault="000B1B99" w:rsidP="00FC30F6">
      <w:pPr>
        <w:spacing w:after="0" w:line="240" w:lineRule="auto"/>
      </w:pPr>
      <w:r>
        <w:separator/>
      </w:r>
    </w:p>
  </w:footnote>
  <w:footnote w:type="continuationSeparator" w:id="0">
    <w:p w:rsidR="000B1B99" w:rsidRDefault="000B1B99" w:rsidP="00FC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5101723"/>
      <w:docPartObj>
        <w:docPartGallery w:val="Page Numbers (Top of Page)"/>
        <w:docPartUnique/>
      </w:docPartObj>
    </w:sdtPr>
    <w:sdtEndPr/>
    <w:sdtContent>
      <w:p w:rsidR="00FC30F6" w:rsidRPr="00FC30F6" w:rsidRDefault="00FC30F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30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30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30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27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30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FF"/>
    <w:rsid w:val="000147AA"/>
    <w:rsid w:val="0002565F"/>
    <w:rsid w:val="000461ED"/>
    <w:rsid w:val="00053289"/>
    <w:rsid w:val="00063EC6"/>
    <w:rsid w:val="00066474"/>
    <w:rsid w:val="00066BFB"/>
    <w:rsid w:val="000A1116"/>
    <w:rsid w:val="000B1B99"/>
    <w:rsid w:val="000B7973"/>
    <w:rsid w:val="000C3A4B"/>
    <w:rsid w:val="000D06F4"/>
    <w:rsid w:val="000D69A9"/>
    <w:rsid w:val="000D72A7"/>
    <w:rsid w:val="000E30CD"/>
    <w:rsid w:val="00136597"/>
    <w:rsid w:val="00137429"/>
    <w:rsid w:val="001436EE"/>
    <w:rsid w:val="0015131B"/>
    <w:rsid w:val="00160611"/>
    <w:rsid w:val="001813C6"/>
    <w:rsid w:val="00185088"/>
    <w:rsid w:val="00190364"/>
    <w:rsid w:val="00195C1C"/>
    <w:rsid w:val="001B3E1C"/>
    <w:rsid w:val="001D4AC3"/>
    <w:rsid w:val="001E7646"/>
    <w:rsid w:val="001E7F35"/>
    <w:rsid w:val="00204CE0"/>
    <w:rsid w:val="00233A73"/>
    <w:rsid w:val="002356AA"/>
    <w:rsid w:val="00237D69"/>
    <w:rsid w:val="00242D8B"/>
    <w:rsid w:val="00243B55"/>
    <w:rsid w:val="00250F27"/>
    <w:rsid w:val="00254398"/>
    <w:rsid w:val="00260716"/>
    <w:rsid w:val="002645A1"/>
    <w:rsid w:val="0027308C"/>
    <w:rsid w:val="00276494"/>
    <w:rsid w:val="0028235B"/>
    <w:rsid w:val="00286F75"/>
    <w:rsid w:val="00294F72"/>
    <w:rsid w:val="002B0756"/>
    <w:rsid w:val="002B6B20"/>
    <w:rsid w:val="002C2268"/>
    <w:rsid w:val="002D7A28"/>
    <w:rsid w:val="002E45B2"/>
    <w:rsid w:val="002F13A4"/>
    <w:rsid w:val="0035421D"/>
    <w:rsid w:val="00354875"/>
    <w:rsid w:val="003727E2"/>
    <w:rsid w:val="00373881"/>
    <w:rsid w:val="00386604"/>
    <w:rsid w:val="00394D3B"/>
    <w:rsid w:val="003A620E"/>
    <w:rsid w:val="003B75FF"/>
    <w:rsid w:val="003C0F23"/>
    <w:rsid w:val="003E170A"/>
    <w:rsid w:val="003F38E1"/>
    <w:rsid w:val="003F407E"/>
    <w:rsid w:val="003F5020"/>
    <w:rsid w:val="00401458"/>
    <w:rsid w:val="00414279"/>
    <w:rsid w:val="004205A4"/>
    <w:rsid w:val="0043089F"/>
    <w:rsid w:val="00430CC1"/>
    <w:rsid w:val="00447D69"/>
    <w:rsid w:val="00450C5A"/>
    <w:rsid w:val="00485CC4"/>
    <w:rsid w:val="004900ED"/>
    <w:rsid w:val="004B0E27"/>
    <w:rsid w:val="004B66A9"/>
    <w:rsid w:val="004B7B2A"/>
    <w:rsid w:val="004C6F45"/>
    <w:rsid w:val="004C7ADF"/>
    <w:rsid w:val="004F4CAA"/>
    <w:rsid w:val="0053523D"/>
    <w:rsid w:val="00546824"/>
    <w:rsid w:val="00562F6C"/>
    <w:rsid w:val="00564CD6"/>
    <w:rsid w:val="005941EE"/>
    <w:rsid w:val="005A27E4"/>
    <w:rsid w:val="005C0368"/>
    <w:rsid w:val="005C7BEC"/>
    <w:rsid w:val="005D0849"/>
    <w:rsid w:val="005E2EDD"/>
    <w:rsid w:val="00610AC4"/>
    <w:rsid w:val="00611368"/>
    <w:rsid w:val="00620FB6"/>
    <w:rsid w:val="00623D41"/>
    <w:rsid w:val="00627F09"/>
    <w:rsid w:val="0063717A"/>
    <w:rsid w:val="006407F2"/>
    <w:rsid w:val="00651224"/>
    <w:rsid w:val="0065434E"/>
    <w:rsid w:val="00654F61"/>
    <w:rsid w:val="00667BBB"/>
    <w:rsid w:val="006915B9"/>
    <w:rsid w:val="006971BB"/>
    <w:rsid w:val="006A0EF9"/>
    <w:rsid w:val="006D194F"/>
    <w:rsid w:val="006D430C"/>
    <w:rsid w:val="006D73BF"/>
    <w:rsid w:val="006E503D"/>
    <w:rsid w:val="0071543C"/>
    <w:rsid w:val="007370A6"/>
    <w:rsid w:val="00751C49"/>
    <w:rsid w:val="00756AEE"/>
    <w:rsid w:val="007605F3"/>
    <w:rsid w:val="00785613"/>
    <w:rsid w:val="00787C6A"/>
    <w:rsid w:val="00790780"/>
    <w:rsid w:val="00797865"/>
    <w:rsid w:val="007A078C"/>
    <w:rsid w:val="007C01B3"/>
    <w:rsid w:val="007C154E"/>
    <w:rsid w:val="007C2A04"/>
    <w:rsid w:val="007F50DD"/>
    <w:rsid w:val="00811D01"/>
    <w:rsid w:val="00814AAF"/>
    <w:rsid w:val="0082086A"/>
    <w:rsid w:val="008258E8"/>
    <w:rsid w:val="008667A1"/>
    <w:rsid w:val="008A7D66"/>
    <w:rsid w:val="008B3801"/>
    <w:rsid w:val="008B525C"/>
    <w:rsid w:val="008C708B"/>
    <w:rsid w:val="008F708E"/>
    <w:rsid w:val="00901F13"/>
    <w:rsid w:val="00903F13"/>
    <w:rsid w:val="00922A43"/>
    <w:rsid w:val="00935F03"/>
    <w:rsid w:val="0094335E"/>
    <w:rsid w:val="009715D7"/>
    <w:rsid w:val="00985847"/>
    <w:rsid w:val="009A4FA9"/>
    <w:rsid w:val="009D3FD0"/>
    <w:rsid w:val="009D459F"/>
    <w:rsid w:val="009E22D8"/>
    <w:rsid w:val="009F0173"/>
    <w:rsid w:val="00A42B33"/>
    <w:rsid w:val="00A616F0"/>
    <w:rsid w:val="00A82DB4"/>
    <w:rsid w:val="00A872E8"/>
    <w:rsid w:val="00A93230"/>
    <w:rsid w:val="00AD620A"/>
    <w:rsid w:val="00AE4106"/>
    <w:rsid w:val="00AE48B3"/>
    <w:rsid w:val="00B33280"/>
    <w:rsid w:val="00B33750"/>
    <w:rsid w:val="00B36796"/>
    <w:rsid w:val="00B36DB8"/>
    <w:rsid w:val="00B400C8"/>
    <w:rsid w:val="00B46625"/>
    <w:rsid w:val="00B54AEB"/>
    <w:rsid w:val="00B571CB"/>
    <w:rsid w:val="00B67AA6"/>
    <w:rsid w:val="00B72EA7"/>
    <w:rsid w:val="00B76374"/>
    <w:rsid w:val="00B93829"/>
    <w:rsid w:val="00BA20B9"/>
    <w:rsid w:val="00BB25B6"/>
    <w:rsid w:val="00BB74B0"/>
    <w:rsid w:val="00BC7191"/>
    <w:rsid w:val="00BE2FAF"/>
    <w:rsid w:val="00BF47B7"/>
    <w:rsid w:val="00C128C7"/>
    <w:rsid w:val="00C14FAD"/>
    <w:rsid w:val="00C34C67"/>
    <w:rsid w:val="00C378F3"/>
    <w:rsid w:val="00C37B0B"/>
    <w:rsid w:val="00C44C77"/>
    <w:rsid w:val="00C62F38"/>
    <w:rsid w:val="00C662D9"/>
    <w:rsid w:val="00C67542"/>
    <w:rsid w:val="00CA0F1A"/>
    <w:rsid w:val="00CB1863"/>
    <w:rsid w:val="00CD11BE"/>
    <w:rsid w:val="00CD1CC0"/>
    <w:rsid w:val="00CD1FA1"/>
    <w:rsid w:val="00CD4BCB"/>
    <w:rsid w:val="00D13749"/>
    <w:rsid w:val="00D15FAF"/>
    <w:rsid w:val="00D16B09"/>
    <w:rsid w:val="00D1747F"/>
    <w:rsid w:val="00D176C1"/>
    <w:rsid w:val="00D20A27"/>
    <w:rsid w:val="00D30958"/>
    <w:rsid w:val="00D334A7"/>
    <w:rsid w:val="00DA0D7B"/>
    <w:rsid w:val="00DA3DD4"/>
    <w:rsid w:val="00DB0496"/>
    <w:rsid w:val="00DD0286"/>
    <w:rsid w:val="00DD53E5"/>
    <w:rsid w:val="00DF007E"/>
    <w:rsid w:val="00E05D2C"/>
    <w:rsid w:val="00E105F6"/>
    <w:rsid w:val="00E10E9B"/>
    <w:rsid w:val="00E167DC"/>
    <w:rsid w:val="00E16814"/>
    <w:rsid w:val="00E4355E"/>
    <w:rsid w:val="00E60068"/>
    <w:rsid w:val="00E641BA"/>
    <w:rsid w:val="00E83511"/>
    <w:rsid w:val="00EB04C8"/>
    <w:rsid w:val="00EC079C"/>
    <w:rsid w:val="00ED2D51"/>
    <w:rsid w:val="00ED3074"/>
    <w:rsid w:val="00ED3332"/>
    <w:rsid w:val="00ED7105"/>
    <w:rsid w:val="00EE7E30"/>
    <w:rsid w:val="00F00C3A"/>
    <w:rsid w:val="00F04265"/>
    <w:rsid w:val="00F609A0"/>
    <w:rsid w:val="00F70392"/>
    <w:rsid w:val="00F7618C"/>
    <w:rsid w:val="00F93125"/>
    <w:rsid w:val="00F945FD"/>
    <w:rsid w:val="00FC30F6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64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0F6"/>
  </w:style>
  <w:style w:type="paragraph" w:styleId="a7">
    <w:name w:val="footer"/>
    <w:basedOn w:val="a"/>
    <w:link w:val="a8"/>
    <w:uiPriority w:val="99"/>
    <w:unhideWhenUsed/>
    <w:rsid w:val="00FC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64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0F6"/>
  </w:style>
  <w:style w:type="paragraph" w:styleId="a7">
    <w:name w:val="footer"/>
    <w:basedOn w:val="a"/>
    <w:link w:val="a8"/>
    <w:uiPriority w:val="99"/>
    <w:unhideWhenUsed/>
    <w:rsid w:val="00FC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9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469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6F8F-D589-402E-B693-D2A2899A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Лазаридис Ники Ф.</dc:creator>
  <cp:lastModifiedBy>Калядин</cp:lastModifiedBy>
  <cp:revision>5</cp:revision>
  <cp:lastPrinted>2025-03-24T11:48:00Z</cp:lastPrinted>
  <dcterms:created xsi:type="dcterms:W3CDTF">2025-03-24T10:01:00Z</dcterms:created>
  <dcterms:modified xsi:type="dcterms:W3CDTF">2025-03-25T12:01:00Z</dcterms:modified>
</cp:coreProperties>
</file>